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18784" w14:textId="77777777" w:rsidR="000A3975" w:rsidRDefault="000A3975" w:rsidP="005F7C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/>
        <w:jc w:val="both"/>
        <w:rPr>
          <w:b/>
          <w:szCs w:val="24"/>
        </w:rPr>
      </w:pPr>
      <w:r>
        <w:rPr>
          <w:sz w:val="20"/>
        </w:rPr>
        <w:t xml:space="preserve">                                                                                                    </w:t>
      </w:r>
    </w:p>
    <w:p w14:paraId="65918785" w14:textId="77777777" w:rsidR="000A3975" w:rsidRDefault="000A3975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4"/>
          <w:lang w:eastAsia="lt-LT"/>
        </w:rPr>
      </w:pPr>
    </w:p>
    <w:p w14:paraId="65918787" w14:textId="44DBDD14" w:rsidR="000A3975" w:rsidRDefault="000A3975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4"/>
          <w:lang w:eastAsia="lt-LT"/>
        </w:rPr>
      </w:pPr>
      <w:r>
        <w:rPr>
          <w:sz w:val="20"/>
          <w:szCs w:val="24"/>
          <w:lang w:eastAsia="lt-LT"/>
        </w:rPr>
        <w:t>(pareiškėjo vardas, pavardė</w:t>
      </w:r>
      <w:r w:rsidR="00456DEC">
        <w:rPr>
          <w:sz w:val="20"/>
          <w:szCs w:val="24"/>
          <w:lang w:eastAsia="lt-LT"/>
        </w:rPr>
        <w:t xml:space="preserve"> arba įmonė</w:t>
      </w:r>
      <w:r>
        <w:rPr>
          <w:sz w:val="20"/>
          <w:szCs w:val="24"/>
          <w:lang w:eastAsia="lt-LT"/>
        </w:rPr>
        <w:t>)</w:t>
      </w:r>
    </w:p>
    <w:p w14:paraId="65918788" w14:textId="77777777" w:rsidR="000A3975" w:rsidRDefault="000A3975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ind w:hanging="142"/>
        <w:rPr>
          <w:szCs w:val="24"/>
          <w:lang w:eastAsia="lt-LT"/>
        </w:rPr>
      </w:pPr>
    </w:p>
    <w:p w14:paraId="65918789" w14:textId="77777777" w:rsidR="000A3975" w:rsidRDefault="005F7C27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ind w:hanging="142"/>
        <w:rPr>
          <w:szCs w:val="24"/>
          <w:lang w:eastAsia="lt-LT"/>
        </w:rPr>
      </w:pPr>
      <w:r>
        <w:rPr>
          <w:szCs w:val="24"/>
          <w:lang w:eastAsia="lt-LT"/>
        </w:rPr>
        <w:t xml:space="preserve"> UAB "TRANSKONA"</w:t>
      </w:r>
    </w:p>
    <w:p w14:paraId="05FB022A" w14:textId="3B1C33A2" w:rsidR="00B147DF" w:rsidRDefault="00B147DF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ind w:hanging="142"/>
        <w:rPr>
          <w:szCs w:val="24"/>
          <w:lang w:eastAsia="lt-LT"/>
        </w:rPr>
      </w:pPr>
      <w:r>
        <w:rPr>
          <w:szCs w:val="24"/>
          <w:lang w:eastAsia="lt-LT"/>
        </w:rPr>
        <w:t>Klaipėdos techninės apžiūros centras</w:t>
      </w:r>
    </w:p>
    <w:p w14:paraId="6591878A" w14:textId="6BA97AB2" w:rsidR="000A3975" w:rsidRDefault="000A3975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ind w:hanging="142"/>
        <w:rPr>
          <w:szCs w:val="24"/>
          <w:lang w:eastAsia="lt-LT"/>
        </w:rPr>
      </w:pPr>
      <w:r>
        <w:rPr>
          <w:sz w:val="20"/>
          <w:szCs w:val="24"/>
          <w:lang w:eastAsia="lt-LT"/>
        </w:rPr>
        <w:t>(</w:t>
      </w:r>
      <w:r w:rsidR="00B147DF">
        <w:rPr>
          <w:sz w:val="20"/>
          <w:szCs w:val="24"/>
          <w:lang w:eastAsia="lt-LT"/>
        </w:rPr>
        <w:t>T</w:t>
      </w:r>
      <w:r>
        <w:rPr>
          <w:sz w:val="20"/>
          <w:szCs w:val="24"/>
          <w:lang w:eastAsia="lt-LT"/>
        </w:rPr>
        <w:t>echninės apžiūros įmonė, į kurią kreipiamasi, pavadinimas)  </w:t>
      </w:r>
    </w:p>
    <w:p w14:paraId="6591878B" w14:textId="77777777" w:rsidR="000A3975" w:rsidRDefault="000A3975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b/>
          <w:bCs/>
          <w:szCs w:val="24"/>
          <w:lang w:eastAsia="lt-LT"/>
        </w:rPr>
      </w:pPr>
    </w:p>
    <w:p w14:paraId="3E9FCBF8" w14:textId="77777777" w:rsidR="00B147DF" w:rsidRDefault="00B147DF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b/>
          <w:bCs/>
          <w:szCs w:val="24"/>
          <w:lang w:eastAsia="lt-LT"/>
        </w:rPr>
      </w:pPr>
    </w:p>
    <w:p w14:paraId="6591878C" w14:textId="77777777" w:rsidR="000A3975" w:rsidRDefault="000A3975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0"/>
          <w:szCs w:val="24"/>
          <w:lang w:eastAsia="lt-LT"/>
        </w:rPr>
      </w:pPr>
      <w:r>
        <w:rPr>
          <w:b/>
          <w:bCs/>
          <w:sz w:val="20"/>
          <w:szCs w:val="24"/>
          <w:lang w:eastAsia="lt-LT"/>
        </w:rPr>
        <w:t>PRAŠYMAS</w:t>
      </w:r>
    </w:p>
    <w:p w14:paraId="6591878D" w14:textId="0005BCBE" w:rsidR="000A3975" w:rsidRDefault="000A3975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0"/>
          <w:szCs w:val="24"/>
          <w:lang w:eastAsia="lt-LT"/>
        </w:rPr>
      </w:pPr>
      <w:r>
        <w:rPr>
          <w:b/>
          <w:bCs/>
          <w:sz w:val="20"/>
          <w:szCs w:val="24"/>
          <w:lang w:eastAsia="lt-LT"/>
        </w:rPr>
        <w:t>PRIPAŽINTI</w:t>
      </w:r>
      <w:r w:rsidR="001A08A1">
        <w:rPr>
          <w:b/>
          <w:bCs/>
          <w:sz w:val="20"/>
          <w:szCs w:val="24"/>
          <w:lang w:eastAsia="lt-LT"/>
        </w:rPr>
        <w:t xml:space="preserve"> LIETUVOS RESPUBLIKOJE ĮREGISTRUOTOS TRANSPORTO PRIEMONĖS</w:t>
      </w:r>
      <w:r>
        <w:rPr>
          <w:b/>
          <w:bCs/>
          <w:sz w:val="20"/>
          <w:szCs w:val="24"/>
          <w:lang w:eastAsia="lt-LT"/>
        </w:rPr>
        <w:t xml:space="preserve"> PRIVALOMĄJĄ </w:t>
      </w:r>
      <w:r w:rsidR="00C43B14">
        <w:rPr>
          <w:b/>
          <w:bCs/>
          <w:sz w:val="20"/>
          <w:szCs w:val="24"/>
          <w:lang w:eastAsia="lt-LT"/>
        </w:rPr>
        <w:t xml:space="preserve">TECHNINĘ </w:t>
      </w:r>
      <w:r>
        <w:rPr>
          <w:b/>
          <w:bCs/>
          <w:sz w:val="20"/>
          <w:szCs w:val="24"/>
          <w:lang w:eastAsia="lt-LT"/>
        </w:rPr>
        <w:t xml:space="preserve">APŽIŪRĄ </w:t>
      </w:r>
      <w:r w:rsidR="001A08A1">
        <w:rPr>
          <w:b/>
          <w:bCs/>
          <w:sz w:val="20"/>
          <w:szCs w:val="24"/>
          <w:lang w:eastAsia="lt-LT"/>
        </w:rPr>
        <w:t>ATLIKTA EEE ŠALYSE</w:t>
      </w:r>
    </w:p>
    <w:p w14:paraId="6591878E" w14:textId="77777777" w:rsidR="000A3975" w:rsidRDefault="000A3975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0"/>
          <w:szCs w:val="24"/>
          <w:lang w:eastAsia="lt-LT"/>
        </w:rPr>
      </w:pPr>
    </w:p>
    <w:p w14:paraId="6591878F" w14:textId="77777777" w:rsidR="000A3975" w:rsidRDefault="000A3975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0"/>
          <w:szCs w:val="24"/>
          <w:lang w:eastAsia="lt-LT"/>
        </w:rPr>
      </w:pPr>
      <w:r>
        <w:rPr>
          <w:b/>
          <w:sz w:val="20"/>
          <w:szCs w:val="24"/>
          <w:lang w:eastAsia="lt-LT"/>
        </w:rPr>
        <w:t>Klaipeda</w:t>
      </w:r>
    </w:p>
    <w:p w14:paraId="4E2AF691" w14:textId="21732AEA" w:rsidR="00B36C34" w:rsidRDefault="00B36C34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0"/>
          <w:szCs w:val="24"/>
          <w:lang w:eastAsia="lt-LT"/>
        </w:rPr>
      </w:pPr>
      <w:r>
        <w:rPr>
          <w:b/>
          <w:sz w:val="20"/>
          <w:szCs w:val="24"/>
          <w:lang w:eastAsia="lt-LT"/>
        </w:rPr>
        <w:t>---------------------------</w:t>
      </w:r>
    </w:p>
    <w:p w14:paraId="65918791" w14:textId="77777777" w:rsidR="000A3975" w:rsidRDefault="000A3975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4"/>
          <w:lang w:eastAsia="lt-LT"/>
        </w:rPr>
      </w:pPr>
      <w:r>
        <w:rPr>
          <w:sz w:val="20"/>
          <w:szCs w:val="24"/>
          <w:lang w:eastAsia="lt-LT"/>
        </w:rPr>
        <w:t>(vieta, data)</w:t>
      </w:r>
    </w:p>
    <w:p w14:paraId="72B3914B" w14:textId="77777777" w:rsidR="00B147DF" w:rsidRDefault="00B147DF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4"/>
          <w:lang w:eastAsia="lt-LT"/>
        </w:rPr>
      </w:pPr>
    </w:p>
    <w:p w14:paraId="65918792" w14:textId="77777777" w:rsidR="000A3975" w:rsidRDefault="000A3975" w:rsidP="000A3975">
      <w:pPr>
        <w:widowControl w:val="0"/>
        <w:tabs>
          <w:tab w:val="right" w:leader="underscore" w:pos="9638"/>
        </w:tabs>
        <w:ind w:firstLine="720"/>
        <w:jc w:val="both"/>
        <w:rPr>
          <w:sz w:val="20"/>
          <w:szCs w:val="24"/>
          <w:lang w:eastAsia="lt-LT"/>
        </w:rPr>
      </w:pPr>
    </w:p>
    <w:p w14:paraId="2133F9E0" w14:textId="0D57297D" w:rsidR="00B147DF" w:rsidRDefault="000A3975" w:rsidP="00B147DF">
      <w:pPr>
        <w:widowControl w:val="0"/>
        <w:tabs>
          <w:tab w:val="right" w:leader="underscore" w:pos="9638"/>
        </w:tabs>
        <w:spacing w:line="360" w:lineRule="auto"/>
        <w:ind w:firstLine="284"/>
        <w:jc w:val="both"/>
        <w:rPr>
          <w:szCs w:val="24"/>
          <w:lang w:eastAsia="lt-LT"/>
        </w:rPr>
      </w:pPr>
      <w:r>
        <w:rPr>
          <w:szCs w:val="24"/>
          <w:lang w:eastAsia="lt-LT"/>
        </w:rPr>
        <w:t>Praš</w:t>
      </w:r>
      <w:r w:rsidR="00574A3B">
        <w:rPr>
          <w:szCs w:val="24"/>
          <w:lang w:eastAsia="lt-LT"/>
        </w:rPr>
        <w:t>ome</w:t>
      </w:r>
      <w:r>
        <w:rPr>
          <w:szCs w:val="24"/>
          <w:lang w:eastAsia="lt-LT"/>
        </w:rPr>
        <w:t xml:space="preserve"> pripažinti transporto priemonės</w:t>
      </w:r>
      <w:r w:rsidR="00B147DF">
        <w:rPr>
          <w:szCs w:val="24"/>
          <w:lang w:eastAsia="lt-LT"/>
        </w:rPr>
        <w:t xml:space="preserve"> </w:t>
      </w:r>
      <w:r>
        <w:rPr>
          <w:szCs w:val="24"/>
          <w:lang w:eastAsia="lt-LT"/>
        </w:rPr>
        <w:t>privalomąją apžiūrą, kuri buvo atlikta</w:t>
      </w:r>
      <w:r>
        <w:rPr>
          <w:szCs w:val="24"/>
        </w:rPr>
        <w:t xml:space="preserve"> Europos ekonominės erdvės šalies techninės apžiūros</w:t>
      </w:r>
      <w:r>
        <w:rPr>
          <w:szCs w:val="24"/>
          <w:lang w:eastAsia="lt-LT"/>
        </w:rPr>
        <w:t xml:space="preserve"> </w:t>
      </w:r>
      <w:r w:rsidR="00B147DF">
        <w:rPr>
          <w:szCs w:val="24"/>
          <w:lang w:eastAsia="lt-LT"/>
        </w:rPr>
        <w:t>į</w:t>
      </w:r>
      <w:r>
        <w:rPr>
          <w:szCs w:val="24"/>
          <w:lang w:eastAsia="lt-LT"/>
        </w:rPr>
        <w:t>monėje</w:t>
      </w:r>
      <w:r w:rsidR="00B147DF">
        <w:rPr>
          <w:szCs w:val="24"/>
          <w:lang w:eastAsia="lt-LT"/>
        </w:rPr>
        <w:t xml:space="preserve">, </w:t>
      </w:r>
      <w:r>
        <w:rPr>
          <w:szCs w:val="24"/>
          <w:lang w:eastAsia="lt-LT"/>
        </w:rPr>
        <w:t>galiojančia Lietuvos Respublikoje ir apie tai paskelbti Centralizuotojoje techninės apžiūros duomenų bazėje</w:t>
      </w:r>
      <w:r w:rsidR="00B147DF">
        <w:rPr>
          <w:szCs w:val="24"/>
          <w:lang w:eastAsia="lt-LT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1841"/>
        <w:gridCol w:w="3116"/>
        <w:gridCol w:w="3490"/>
      </w:tblGrid>
      <w:tr w:rsidR="00B147DF" w14:paraId="2DACAC51" w14:textId="77777777" w:rsidTr="00B147DF">
        <w:tc>
          <w:tcPr>
            <w:tcW w:w="562" w:type="dxa"/>
          </w:tcPr>
          <w:p w14:paraId="17BBE989" w14:textId="4E64140E" w:rsidR="00B147DF" w:rsidRPr="00B147DF" w:rsidRDefault="00B147DF" w:rsidP="00B147DF">
            <w:pPr>
              <w:widowControl w:val="0"/>
              <w:tabs>
                <w:tab w:val="right" w:leader="underscore" w:pos="9638"/>
              </w:tabs>
              <w:jc w:val="center"/>
              <w:rPr>
                <w:b/>
                <w:bCs/>
                <w:szCs w:val="24"/>
                <w:lang w:eastAsia="lt-LT"/>
              </w:rPr>
            </w:pPr>
            <w:r w:rsidRPr="00B147DF">
              <w:rPr>
                <w:b/>
                <w:bCs/>
                <w:szCs w:val="24"/>
                <w:lang w:eastAsia="lt-LT"/>
              </w:rPr>
              <w:t>Eil. Nr.</w:t>
            </w:r>
          </w:p>
        </w:tc>
        <w:tc>
          <w:tcPr>
            <w:tcW w:w="1843" w:type="dxa"/>
          </w:tcPr>
          <w:p w14:paraId="1EFADD1A" w14:textId="2354271C" w:rsidR="00B147DF" w:rsidRPr="00B147DF" w:rsidRDefault="00B147DF" w:rsidP="00B147DF">
            <w:pPr>
              <w:widowControl w:val="0"/>
              <w:tabs>
                <w:tab w:val="right" w:leader="underscore" w:pos="9638"/>
              </w:tabs>
              <w:jc w:val="center"/>
              <w:rPr>
                <w:b/>
                <w:bCs/>
                <w:szCs w:val="24"/>
                <w:lang w:eastAsia="lt-LT"/>
              </w:rPr>
            </w:pPr>
            <w:proofErr w:type="spellStart"/>
            <w:r w:rsidRPr="00B147DF">
              <w:rPr>
                <w:b/>
                <w:bCs/>
                <w:szCs w:val="24"/>
                <w:lang w:eastAsia="lt-LT"/>
              </w:rPr>
              <w:t>Valst</w:t>
            </w:r>
            <w:proofErr w:type="spellEnd"/>
            <w:r w:rsidRPr="00B147DF">
              <w:rPr>
                <w:b/>
                <w:bCs/>
                <w:szCs w:val="24"/>
                <w:lang w:eastAsia="lt-LT"/>
              </w:rPr>
              <w:t>. Nr.</w:t>
            </w:r>
          </w:p>
        </w:tc>
        <w:tc>
          <w:tcPr>
            <w:tcW w:w="3119" w:type="dxa"/>
          </w:tcPr>
          <w:p w14:paraId="1900E7FE" w14:textId="6D9C3C1B" w:rsidR="00B147DF" w:rsidRPr="00B147DF" w:rsidRDefault="00B147DF" w:rsidP="00B147DF">
            <w:pPr>
              <w:widowControl w:val="0"/>
              <w:tabs>
                <w:tab w:val="right" w:leader="underscore" w:pos="9638"/>
              </w:tabs>
              <w:jc w:val="center"/>
              <w:rPr>
                <w:b/>
                <w:bCs/>
                <w:szCs w:val="24"/>
                <w:lang w:eastAsia="lt-LT"/>
              </w:rPr>
            </w:pPr>
            <w:r w:rsidRPr="00B147DF">
              <w:rPr>
                <w:b/>
                <w:bCs/>
                <w:szCs w:val="24"/>
                <w:lang w:eastAsia="lt-LT"/>
              </w:rPr>
              <w:t>Markė, modelis</w:t>
            </w:r>
          </w:p>
        </w:tc>
        <w:tc>
          <w:tcPr>
            <w:tcW w:w="3493" w:type="dxa"/>
          </w:tcPr>
          <w:p w14:paraId="52D0C1EE" w14:textId="565A15BE" w:rsidR="00B147DF" w:rsidRPr="00B147DF" w:rsidRDefault="00B147DF" w:rsidP="00B147DF">
            <w:pPr>
              <w:widowControl w:val="0"/>
              <w:tabs>
                <w:tab w:val="right" w:leader="underscore" w:pos="9638"/>
              </w:tabs>
              <w:jc w:val="center"/>
              <w:rPr>
                <w:b/>
                <w:bCs/>
                <w:szCs w:val="24"/>
                <w:lang w:eastAsia="lt-LT"/>
              </w:rPr>
            </w:pPr>
            <w:r w:rsidRPr="00B147DF">
              <w:rPr>
                <w:b/>
                <w:bCs/>
                <w:szCs w:val="24"/>
                <w:lang w:eastAsia="lt-LT"/>
              </w:rPr>
              <w:t>Identifikavimo Nr.</w:t>
            </w:r>
          </w:p>
        </w:tc>
      </w:tr>
      <w:tr w:rsidR="00B147DF" w14:paraId="2EB0408A" w14:textId="77777777" w:rsidTr="00B147DF">
        <w:tc>
          <w:tcPr>
            <w:tcW w:w="562" w:type="dxa"/>
          </w:tcPr>
          <w:p w14:paraId="545B65A2" w14:textId="77777777" w:rsidR="00B147DF" w:rsidRDefault="00B147DF" w:rsidP="000A3975">
            <w:pPr>
              <w:widowControl w:val="0"/>
              <w:tabs>
                <w:tab w:val="right" w:leader="underscore" w:pos="9638"/>
              </w:tabs>
              <w:jc w:val="both"/>
              <w:rPr>
                <w:szCs w:val="24"/>
                <w:lang w:eastAsia="lt-LT"/>
              </w:rPr>
            </w:pPr>
          </w:p>
        </w:tc>
        <w:tc>
          <w:tcPr>
            <w:tcW w:w="1843" w:type="dxa"/>
          </w:tcPr>
          <w:p w14:paraId="5156D942" w14:textId="77777777" w:rsidR="00B147DF" w:rsidRDefault="00B147DF" w:rsidP="000A3975">
            <w:pPr>
              <w:widowControl w:val="0"/>
              <w:tabs>
                <w:tab w:val="right" w:leader="underscore" w:pos="9638"/>
              </w:tabs>
              <w:jc w:val="both"/>
              <w:rPr>
                <w:szCs w:val="24"/>
                <w:lang w:eastAsia="lt-LT"/>
              </w:rPr>
            </w:pPr>
          </w:p>
        </w:tc>
        <w:tc>
          <w:tcPr>
            <w:tcW w:w="3119" w:type="dxa"/>
          </w:tcPr>
          <w:p w14:paraId="0BD997EA" w14:textId="77777777" w:rsidR="00B147DF" w:rsidRDefault="00B147DF" w:rsidP="000A3975">
            <w:pPr>
              <w:widowControl w:val="0"/>
              <w:tabs>
                <w:tab w:val="right" w:leader="underscore" w:pos="9638"/>
              </w:tabs>
              <w:jc w:val="both"/>
              <w:rPr>
                <w:szCs w:val="24"/>
                <w:lang w:eastAsia="lt-LT"/>
              </w:rPr>
            </w:pPr>
          </w:p>
        </w:tc>
        <w:tc>
          <w:tcPr>
            <w:tcW w:w="3493" w:type="dxa"/>
          </w:tcPr>
          <w:p w14:paraId="35A5A4CE" w14:textId="77777777" w:rsidR="00B147DF" w:rsidRDefault="00B147DF" w:rsidP="000A3975">
            <w:pPr>
              <w:widowControl w:val="0"/>
              <w:tabs>
                <w:tab w:val="right" w:leader="underscore" w:pos="9638"/>
              </w:tabs>
              <w:jc w:val="both"/>
              <w:rPr>
                <w:szCs w:val="24"/>
                <w:lang w:eastAsia="lt-LT"/>
              </w:rPr>
            </w:pPr>
          </w:p>
        </w:tc>
      </w:tr>
      <w:tr w:rsidR="00B147DF" w14:paraId="68E03227" w14:textId="77777777" w:rsidTr="00B147DF">
        <w:tc>
          <w:tcPr>
            <w:tcW w:w="562" w:type="dxa"/>
          </w:tcPr>
          <w:p w14:paraId="34B78A74" w14:textId="77777777" w:rsidR="00B147DF" w:rsidRDefault="00B147DF" w:rsidP="000A3975">
            <w:pPr>
              <w:widowControl w:val="0"/>
              <w:tabs>
                <w:tab w:val="right" w:leader="underscore" w:pos="9638"/>
              </w:tabs>
              <w:jc w:val="both"/>
              <w:rPr>
                <w:szCs w:val="24"/>
                <w:lang w:eastAsia="lt-LT"/>
              </w:rPr>
            </w:pPr>
          </w:p>
        </w:tc>
        <w:tc>
          <w:tcPr>
            <w:tcW w:w="1843" w:type="dxa"/>
          </w:tcPr>
          <w:p w14:paraId="00474A21" w14:textId="77777777" w:rsidR="00B147DF" w:rsidRDefault="00B147DF" w:rsidP="000A3975">
            <w:pPr>
              <w:widowControl w:val="0"/>
              <w:tabs>
                <w:tab w:val="right" w:leader="underscore" w:pos="9638"/>
              </w:tabs>
              <w:jc w:val="both"/>
              <w:rPr>
                <w:szCs w:val="24"/>
                <w:lang w:eastAsia="lt-LT"/>
              </w:rPr>
            </w:pPr>
          </w:p>
        </w:tc>
        <w:tc>
          <w:tcPr>
            <w:tcW w:w="3119" w:type="dxa"/>
          </w:tcPr>
          <w:p w14:paraId="49F37A20" w14:textId="77777777" w:rsidR="00B147DF" w:rsidRDefault="00B147DF" w:rsidP="000A3975">
            <w:pPr>
              <w:widowControl w:val="0"/>
              <w:tabs>
                <w:tab w:val="right" w:leader="underscore" w:pos="9638"/>
              </w:tabs>
              <w:jc w:val="both"/>
              <w:rPr>
                <w:szCs w:val="24"/>
                <w:lang w:eastAsia="lt-LT"/>
              </w:rPr>
            </w:pPr>
          </w:p>
        </w:tc>
        <w:tc>
          <w:tcPr>
            <w:tcW w:w="3493" w:type="dxa"/>
          </w:tcPr>
          <w:p w14:paraId="1CA108ED" w14:textId="77777777" w:rsidR="00B147DF" w:rsidRDefault="00B147DF" w:rsidP="000A3975">
            <w:pPr>
              <w:widowControl w:val="0"/>
              <w:tabs>
                <w:tab w:val="right" w:leader="underscore" w:pos="9638"/>
              </w:tabs>
              <w:jc w:val="both"/>
              <w:rPr>
                <w:szCs w:val="24"/>
                <w:lang w:eastAsia="lt-LT"/>
              </w:rPr>
            </w:pPr>
          </w:p>
        </w:tc>
      </w:tr>
      <w:tr w:rsidR="00B147DF" w14:paraId="72E0DD82" w14:textId="77777777" w:rsidTr="00B147DF">
        <w:tc>
          <w:tcPr>
            <w:tcW w:w="562" w:type="dxa"/>
          </w:tcPr>
          <w:p w14:paraId="664A5EC8" w14:textId="77777777" w:rsidR="00B147DF" w:rsidRDefault="00B147DF" w:rsidP="000A3975">
            <w:pPr>
              <w:widowControl w:val="0"/>
              <w:tabs>
                <w:tab w:val="right" w:leader="underscore" w:pos="9638"/>
              </w:tabs>
              <w:jc w:val="both"/>
              <w:rPr>
                <w:szCs w:val="24"/>
                <w:lang w:eastAsia="lt-LT"/>
              </w:rPr>
            </w:pPr>
          </w:p>
        </w:tc>
        <w:tc>
          <w:tcPr>
            <w:tcW w:w="1843" w:type="dxa"/>
          </w:tcPr>
          <w:p w14:paraId="4E23041C" w14:textId="77777777" w:rsidR="00B147DF" w:rsidRDefault="00B147DF" w:rsidP="000A3975">
            <w:pPr>
              <w:widowControl w:val="0"/>
              <w:tabs>
                <w:tab w:val="right" w:leader="underscore" w:pos="9638"/>
              </w:tabs>
              <w:jc w:val="both"/>
              <w:rPr>
                <w:szCs w:val="24"/>
                <w:lang w:eastAsia="lt-LT"/>
              </w:rPr>
            </w:pPr>
          </w:p>
        </w:tc>
        <w:tc>
          <w:tcPr>
            <w:tcW w:w="3119" w:type="dxa"/>
          </w:tcPr>
          <w:p w14:paraId="30617DC4" w14:textId="77777777" w:rsidR="00B147DF" w:rsidRDefault="00B147DF" w:rsidP="000A3975">
            <w:pPr>
              <w:widowControl w:val="0"/>
              <w:tabs>
                <w:tab w:val="right" w:leader="underscore" w:pos="9638"/>
              </w:tabs>
              <w:jc w:val="both"/>
              <w:rPr>
                <w:szCs w:val="24"/>
                <w:lang w:eastAsia="lt-LT"/>
              </w:rPr>
            </w:pPr>
          </w:p>
        </w:tc>
        <w:tc>
          <w:tcPr>
            <w:tcW w:w="3493" w:type="dxa"/>
          </w:tcPr>
          <w:p w14:paraId="272288A5" w14:textId="77777777" w:rsidR="00B147DF" w:rsidRDefault="00B147DF" w:rsidP="000A3975">
            <w:pPr>
              <w:widowControl w:val="0"/>
              <w:tabs>
                <w:tab w:val="right" w:leader="underscore" w:pos="9638"/>
              </w:tabs>
              <w:jc w:val="both"/>
              <w:rPr>
                <w:szCs w:val="24"/>
                <w:lang w:eastAsia="lt-LT"/>
              </w:rPr>
            </w:pPr>
          </w:p>
        </w:tc>
      </w:tr>
    </w:tbl>
    <w:p w14:paraId="14D6A268" w14:textId="77777777" w:rsidR="00B147DF" w:rsidRDefault="00B147DF" w:rsidP="000A3975">
      <w:pPr>
        <w:widowControl w:val="0"/>
        <w:tabs>
          <w:tab w:val="right" w:leader="underscore" w:pos="9638"/>
        </w:tabs>
        <w:jc w:val="both"/>
        <w:rPr>
          <w:szCs w:val="24"/>
          <w:lang w:eastAsia="lt-LT"/>
        </w:rPr>
      </w:pPr>
    </w:p>
    <w:p w14:paraId="5A912746" w14:textId="77777777" w:rsidR="00B147DF" w:rsidRDefault="00B147DF" w:rsidP="000A3975">
      <w:pPr>
        <w:widowControl w:val="0"/>
        <w:tabs>
          <w:tab w:val="right" w:leader="underscore" w:pos="9638"/>
        </w:tabs>
        <w:jc w:val="both"/>
        <w:rPr>
          <w:szCs w:val="24"/>
          <w:lang w:eastAsia="lt-LT"/>
        </w:rPr>
      </w:pPr>
    </w:p>
    <w:p w14:paraId="6591879D" w14:textId="77777777" w:rsidR="000A3975" w:rsidRDefault="000A3975" w:rsidP="000A397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4"/>
          <w:lang w:eastAsia="lt-LT"/>
        </w:rPr>
      </w:pPr>
    </w:p>
    <w:p w14:paraId="6591879F" w14:textId="0F514AD1" w:rsidR="000A3975" w:rsidRDefault="000A3975" w:rsidP="000A397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4"/>
          <w:lang w:eastAsia="lt-LT"/>
        </w:rPr>
      </w:pPr>
      <w:r>
        <w:rPr>
          <w:szCs w:val="24"/>
          <w:lang w:eastAsia="lt-LT"/>
        </w:rPr>
        <w:t>Informaciją apie techninės apžiūros pripažinimą praš</w:t>
      </w:r>
      <w:r w:rsidR="00574A3B">
        <w:rPr>
          <w:szCs w:val="24"/>
          <w:lang w:eastAsia="lt-LT"/>
        </w:rPr>
        <w:t>ome</w:t>
      </w:r>
      <w:r>
        <w:rPr>
          <w:szCs w:val="24"/>
          <w:lang w:eastAsia="lt-LT"/>
        </w:rPr>
        <w:t xml:space="preserve"> pateikti:</w:t>
      </w:r>
      <w:r>
        <w:rPr>
          <w:sz w:val="20"/>
          <w:szCs w:val="24"/>
          <w:lang w:eastAsia="lt-LT"/>
        </w:rPr>
        <w:t xml:space="preserve"> </w:t>
      </w:r>
    </w:p>
    <w:p w14:paraId="6E68C820" w14:textId="77777777" w:rsidR="00B147DF" w:rsidRDefault="00B147DF" w:rsidP="000A397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4"/>
          <w:lang w:eastAsia="lt-LT"/>
        </w:rPr>
      </w:pPr>
    </w:p>
    <w:p w14:paraId="659187A0" w14:textId="1EC867EB" w:rsidR="000A3975" w:rsidRDefault="000A3975" w:rsidP="000A397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4"/>
          <w:lang w:eastAsia="lt-LT"/>
        </w:rPr>
      </w:pPr>
      <w:r>
        <w:rPr>
          <w:sz w:val="20"/>
          <w:szCs w:val="24"/>
          <w:lang w:eastAsia="lt-LT"/>
        </w:rPr>
        <w:t>__________________________________________________________</w:t>
      </w:r>
    </w:p>
    <w:p w14:paraId="659187A1" w14:textId="6882E07C" w:rsidR="000A3975" w:rsidRDefault="00B147DF" w:rsidP="000A397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ind w:left="2592"/>
        <w:rPr>
          <w:sz w:val="20"/>
          <w:szCs w:val="24"/>
          <w:lang w:eastAsia="lt-LT"/>
        </w:rPr>
      </w:pPr>
      <w:r>
        <w:rPr>
          <w:sz w:val="20"/>
          <w:szCs w:val="24"/>
          <w:lang w:eastAsia="lt-LT"/>
        </w:rPr>
        <w:t xml:space="preserve">                        </w:t>
      </w:r>
      <w:r w:rsidR="000A3975">
        <w:rPr>
          <w:sz w:val="20"/>
          <w:szCs w:val="24"/>
          <w:lang w:eastAsia="lt-LT"/>
        </w:rPr>
        <w:t>(</w:t>
      </w:r>
      <w:proofErr w:type="spellStart"/>
      <w:r>
        <w:rPr>
          <w:sz w:val="20"/>
          <w:szCs w:val="24"/>
          <w:lang w:eastAsia="lt-LT"/>
        </w:rPr>
        <w:t>e.p</w:t>
      </w:r>
      <w:proofErr w:type="spellEnd"/>
      <w:r>
        <w:rPr>
          <w:sz w:val="20"/>
          <w:szCs w:val="24"/>
          <w:lang w:eastAsia="lt-LT"/>
        </w:rPr>
        <w:t>. paštas</w:t>
      </w:r>
      <w:r w:rsidR="000A3975">
        <w:rPr>
          <w:sz w:val="20"/>
          <w:szCs w:val="24"/>
          <w:lang w:eastAsia="lt-LT"/>
        </w:rPr>
        <w:t>)</w:t>
      </w:r>
    </w:p>
    <w:p w14:paraId="659187A2" w14:textId="77777777" w:rsidR="000A3975" w:rsidRDefault="000A3975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0"/>
          <w:szCs w:val="24"/>
          <w:lang w:eastAsia="lt-LT"/>
        </w:rPr>
      </w:pPr>
    </w:p>
    <w:p w14:paraId="659187A3" w14:textId="77777777" w:rsidR="000A3975" w:rsidRDefault="000A3975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0"/>
          <w:szCs w:val="24"/>
          <w:lang w:eastAsia="lt-LT"/>
        </w:rPr>
      </w:pPr>
    </w:p>
    <w:p w14:paraId="126D0F39" w14:textId="77777777" w:rsidR="00B147DF" w:rsidRDefault="00B147DF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0"/>
          <w:szCs w:val="24"/>
          <w:lang w:eastAsia="lt-LT"/>
        </w:rPr>
      </w:pPr>
    </w:p>
    <w:p w14:paraId="4552DE14" w14:textId="77777777" w:rsidR="00B147DF" w:rsidRDefault="00B147DF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0"/>
          <w:szCs w:val="24"/>
          <w:lang w:eastAsia="lt-LT"/>
        </w:rPr>
      </w:pPr>
    </w:p>
    <w:p w14:paraId="730847AF" w14:textId="77777777" w:rsidR="00B147DF" w:rsidRDefault="00B147DF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0"/>
          <w:szCs w:val="24"/>
          <w:lang w:eastAsia="lt-LT"/>
        </w:rPr>
      </w:pPr>
    </w:p>
    <w:p w14:paraId="2FC88F1E" w14:textId="77777777" w:rsidR="00B147DF" w:rsidRDefault="00B147DF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0"/>
          <w:szCs w:val="24"/>
          <w:lang w:eastAsia="lt-LT"/>
        </w:rPr>
      </w:pPr>
    </w:p>
    <w:p w14:paraId="4610B731" w14:textId="77777777" w:rsidR="00B147DF" w:rsidRDefault="00B147DF" w:rsidP="000A39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10374"/>
          <w:tab w:val="left" w:pos="10545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0"/>
          <w:szCs w:val="24"/>
          <w:lang w:eastAsia="lt-LT"/>
        </w:rPr>
      </w:pPr>
    </w:p>
    <w:p w14:paraId="659187A4" w14:textId="1DA102DA" w:rsidR="000A3975" w:rsidRDefault="000A3975" w:rsidP="000A3975">
      <w:pPr>
        <w:widowControl w:val="0"/>
        <w:tabs>
          <w:tab w:val="right" w:leader="underscore" w:pos="9638"/>
        </w:tabs>
        <w:ind w:firstLine="709"/>
        <w:rPr>
          <w:sz w:val="20"/>
          <w:szCs w:val="24"/>
          <w:lang w:eastAsia="lt-LT"/>
        </w:rPr>
      </w:pPr>
      <w:r>
        <w:rPr>
          <w:color w:val="000000"/>
          <w:sz w:val="20"/>
          <w:szCs w:val="24"/>
          <w:lang w:eastAsia="lt-LT"/>
        </w:rPr>
        <w:t>PRIDEDAMA</w:t>
      </w:r>
      <w:r w:rsidR="001A08A1">
        <w:rPr>
          <w:color w:val="000000"/>
          <w:sz w:val="20"/>
          <w:szCs w:val="24"/>
          <w:lang w:eastAsia="lt-LT"/>
        </w:rPr>
        <w:t>:</w:t>
      </w:r>
      <w:r>
        <w:rPr>
          <w:i/>
          <w:sz w:val="20"/>
          <w:szCs w:val="24"/>
          <w:lang w:eastAsia="lt-LT"/>
        </w:rPr>
        <w:t xml:space="preserve"> </w:t>
      </w:r>
    </w:p>
    <w:p w14:paraId="659187A7" w14:textId="28007EAC" w:rsidR="000A3975" w:rsidRDefault="000A3975" w:rsidP="00D558B9">
      <w:pPr>
        <w:widowControl w:val="0"/>
        <w:tabs>
          <w:tab w:val="right" w:leader="underscore" w:pos="9638"/>
        </w:tabs>
        <w:rPr>
          <w:b/>
          <w:sz w:val="20"/>
          <w:szCs w:val="24"/>
          <w:lang w:eastAsia="lt-LT"/>
        </w:rPr>
      </w:pPr>
    </w:p>
    <w:p w14:paraId="659187A8" w14:textId="29E88E40" w:rsidR="009E742D" w:rsidRDefault="00D558B9" w:rsidP="00D772FE">
      <w:pPr>
        <w:jc w:val="both"/>
      </w:pPr>
      <w:r>
        <w:rPr>
          <w:color w:val="555555"/>
        </w:rPr>
        <w:t xml:space="preserve">      </w:t>
      </w:r>
      <w:r w:rsidRPr="00B50285">
        <w:rPr>
          <w:color w:val="555555"/>
        </w:rPr>
        <w:t>Lietuvos Respublikoje įregistruotų krovininių transporto priemonių mokesčio (TPM) sumokėjimą patvirtinantį tinkamą dokumentą ar skenuotą jo kopiją (N2, N3, O4 klasėms).</w:t>
      </w:r>
    </w:p>
    <w:sectPr w:rsidR="009E742D" w:rsidSect="00C26DE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187AB" w14:textId="77777777" w:rsidR="0065100E" w:rsidRDefault="0065100E" w:rsidP="00C26DEB">
      <w:r>
        <w:separator/>
      </w:r>
    </w:p>
  </w:endnote>
  <w:endnote w:type="continuationSeparator" w:id="0">
    <w:p w14:paraId="659187AC" w14:textId="77777777" w:rsidR="0065100E" w:rsidRDefault="0065100E" w:rsidP="00C26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187A9" w14:textId="77777777" w:rsidR="0065100E" w:rsidRDefault="0065100E" w:rsidP="00C26DEB">
      <w:r>
        <w:separator/>
      </w:r>
    </w:p>
  </w:footnote>
  <w:footnote w:type="continuationSeparator" w:id="0">
    <w:p w14:paraId="659187AA" w14:textId="77777777" w:rsidR="0065100E" w:rsidRDefault="0065100E" w:rsidP="00C26D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975"/>
    <w:rsid w:val="000A3975"/>
    <w:rsid w:val="000B5EE1"/>
    <w:rsid w:val="000C21CC"/>
    <w:rsid w:val="001515F0"/>
    <w:rsid w:val="001552A6"/>
    <w:rsid w:val="00163A96"/>
    <w:rsid w:val="00185435"/>
    <w:rsid w:val="001A08A1"/>
    <w:rsid w:val="001C7A4F"/>
    <w:rsid w:val="002508DC"/>
    <w:rsid w:val="0027635A"/>
    <w:rsid w:val="002D4659"/>
    <w:rsid w:val="002E5D22"/>
    <w:rsid w:val="00303B70"/>
    <w:rsid w:val="00315EAC"/>
    <w:rsid w:val="00357E72"/>
    <w:rsid w:val="003E1BD5"/>
    <w:rsid w:val="00456DEC"/>
    <w:rsid w:val="004C322C"/>
    <w:rsid w:val="0053237B"/>
    <w:rsid w:val="005569E4"/>
    <w:rsid w:val="005630EA"/>
    <w:rsid w:val="00574A3B"/>
    <w:rsid w:val="005E466A"/>
    <w:rsid w:val="005F77B2"/>
    <w:rsid w:val="005F7C27"/>
    <w:rsid w:val="006449E1"/>
    <w:rsid w:val="006504DB"/>
    <w:rsid w:val="0065100E"/>
    <w:rsid w:val="006E3E8D"/>
    <w:rsid w:val="00701B01"/>
    <w:rsid w:val="007100C7"/>
    <w:rsid w:val="00732A11"/>
    <w:rsid w:val="00761968"/>
    <w:rsid w:val="0077218B"/>
    <w:rsid w:val="007804A3"/>
    <w:rsid w:val="008E34B8"/>
    <w:rsid w:val="009138E3"/>
    <w:rsid w:val="00944B8B"/>
    <w:rsid w:val="00957A89"/>
    <w:rsid w:val="00973C9F"/>
    <w:rsid w:val="009752A5"/>
    <w:rsid w:val="009E2E89"/>
    <w:rsid w:val="009E742D"/>
    <w:rsid w:val="00A127C3"/>
    <w:rsid w:val="00A636E0"/>
    <w:rsid w:val="00A71097"/>
    <w:rsid w:val="00A73562"/>
    <w:rsid w:val="00A75C8E"/>
    <w:rsid w:val="00AB4E2D"/>
    <w:rsid w:val="00AD3807"/>
    <w:rsid w:val="00B02843"/>
    <w:rsid w:val="00B03CAE"/>
    <w:rsid w:val="00B147DF"/>
    <w:rsid w:val="00B36C34"/>
    <w:rsid w:val="00B730C8"/>
    <w:rsid w:val="00C0120C"/>
    <w:rsid w:val="00C07031"/>
    <w:rsid w:val="00C26DEB"/>
    <w:rsid w:val="00C43B14"/>
    <w:rsid w:val="00CD61AE"/>
    <w:rsid w:val="00CE46E5"/>
    <w:rsid w:val="00D558B9"/>
    <w:rsid w:val="00D772FE"/>
    <w:rsid w:val="00EE5B8B"/>
    <w:rsid w:val="00EF5EDE"/>
    <w:rsid w:val="00FD6A3B"/>
    <w:rsid w:val="00FF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  <w14:docId w14:val="65918784"/>
  <w15:docId w15:val="{261BC24F-C29D-4CF4-8D18-3581EB9AD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97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6D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DEB"/>
    <w:rPr>
      <w:rFonts w:ascii="Segoe UI" w:eastAsia="Times New Roman" w:hAnsi="Segoe UI" w:cs="Segoe UI"/>
      <w:sz w:val="18"/>
      <w:szCs w:val="18"/>
      <w:lang w:val="lt-LT"/>
    </w:rPr>
  </w:style>
  <w:style w:type="paragraph" w:styleId="Header">
    <w:name w:val="header"/>
    <w:basedOn w:val="Normal"/>
    <w:link w:val="HeaderChar"/>
    <w:uiPriority w:val="99"/>
    <w:unhideWhenUsed/>
    <w:rsid w:val="00C26D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DEB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Footer">
    <w:name w:val="footer"/>
    <w:basedOn w:val="Normal"/>
    <w:link w:val="FooterChar"/>
    <w:uiPriority w:val="99"/>
    <w:unhideWhenUsed/>
    <w:rsid w:val="00C26D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DEB"/>
    <w:rPr>
      <w:rFonts w:ascii="Times New Roman" w:eastAsia="Times New Roman" w:hAnsi="Times New Roman" w:cs="Times New Roman"/>
      <w:sz w:val="24"/>
      <w:szCs w:val="20"/>
      <w:lang w:val="lt-LT"/>
    </w:rPr>
  </w:style>
  <w:style w:type="table" w:styleId="TableGrid">
    <w:name w:val="Table Grid"/>
    <w:basedOn w:val="TableNormal"/>
    <w:uiPriority w:val="39"/>
    <w:rsid w:val="00B14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DDEB8-CC8C-431C-9C6C-7EF5DFD14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715</Words>
  <Characters>408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Dispo 4</dc:creator>
  <cp:lastModifiedBy>Svajutė Vainorienė</cp:lastModifiedBy>
  <cp:revision>13</cp:revision>
  <cp:lastPrinted>2018-09-17T07:43:00Z</cp:lastPrinted>
  <dcterms:created xsi:type="dcterms:W3CDTF">2026-05-27T06:57:00Z</dcterms:created>
  <dcterms:modified xsi:type="dcterms:W3CDTF">2026-09-17T12:11:00Z</dcterms:modified>
</cp:coreProperties>
</file>